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C2" w:rsidRPr="005A03DD" w:rsidRDefault="00C10CC2" w:rsidP="00C10CC2">
      <w:pPr>
        <w:spacing w:line="240" w:lineRule="auto"/>
        <w:jc w:val="center"/>
        <w:textAlignment w:val="baseline"/>
        <w:rPr>
          <w:rFonts w:asciiTheme="minorHAnsi" w:hAnsiTheme="minorHAnsi"/>
          <w:sz w:val="24"/>
          <w:szCs w:val="24"/>
        </w:rPr>
      </w:pPr>
      <w:r w:rsidRPr="00135245">
        <w:rPr>
          <w:rFonts w:asciiTheme="minorHAnsi" w:hAnsiTheme="minorHAnsi" w:cstheme="minorHAnsi"/>
          <w:b/>
          <w:color w:val="00B050"/>
          <w:sz w:val="32"/>
          <w:szCs w:val="32"/>
        </w:rPr>
        <w:t>Плюсы и минусы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090545" cy="2059025"/>
            <wp:effectExtent l="19050" t="0" r="0" b="0"/>
            <wp:docPr id="2" name="Рисунок 4" descr="Плюсы и минусы молодежной карты Сберб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юсы и минусы молодежной карты Сберба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05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CC2" w:rsidRDefault="00C10CC2" w:rsidP="00C10CC2">
      <w:pPr>
        <w:spacing w:after="0" w:line="240" w:lineRule="auto"/>
        <w:ind w:firstLine="708"/>
        <w:rPr>
          <w:rFonts w:asciiTheme="minorHAnsi" w:hAnsiTheme="minorHAnsi" w:cstheme="minorHAnsi"/>
          <w:color w:val="17222B"/>
          <w:sz w:val="24"/>
          <w:szCs w:val="24"/>
        </w:rPr>
      </w:pPr>
      <w:r>
        <w:rPr>
          <w:rFonts w:asciiTheme="minorHAnsi" w:hAnsiTheme="minorHAnsi" w:cstheme="minorHAnsi"/>
          <w:color w:val="17222B"/>
          <w:sz w:val="24"/>
          <w:szCs w:val="24"/>
        </w:rPr>
        <w:t xml:space="preserve">- </w:t>
      </w:r>
      <w:r w:rsidRPr="005A03DD">
        <w:rPr>
          <w:rFonts w:asciiTheme="minorHAnsi" w:hAnsiTheme="minorHAnsi" w:cstheme="minorHAnsi"/>
          <w:color w:val="17222B"/>
          <w:sz w:val="24"/>
          <w:szCs w:val="24"/>
        </w:rPr>
        <w:t>Чтобы оформить карту, необходимо предоставить только паспорт.</w:t>
      </w:r>
    </w:p>
    <w:p w:rsidR="00C10CC2" w:rsidRPr="005A03DD" w:rsidRDefault="00C10CC2" w:rsidP="00C10CC2">
      <w:pPr>
        <w:spacing w:after="0" w:line="240" w:lineRule="auto"/>
        <w:ind w:firstLine="708"/>
        <w:rPr>
          <w:rFonts w:asciiTheme="minorHAnsi" w:hAnsiTheme="minorHAnsi" w:cstheme="minorHAnsi"/>
          <w:color w:val="17222B"/>
          <w:sz w:val="24"/>
          <w:szCs w:val="24"/>
        </w:rPr>
      </w:pPr>
      <w:r>
        <w:rPr>
          <w:rFonts w:asciiTheme="minorHAnsi" w:hAnsiTheme="minorHAnsi" w:cstheme="minorHAnsi"/>
          <w:color w:val="17222B"/>
          <w:sz w:val="24"/>
          <w:szCs w:val="24"/>
        </w:rPr>
        <w:t>-</w:t>
      </w:r>
      <w:r w:rsidRPr="005A03DD">
        <w:rPr>
          <w:rFonts w:asciiTheme="minorHAnsi" w:hAnsiTheme="minorHAnsi" w:cstheme="minorHAnsi"/>
          <w:color w:val="17222B"/>
          <w:sz w:val="24"/>
          <w:szCs w:val="24"/>
        </w:rPr>
        <w:t>Внешний вид карты можно создавать индивидуально.</w:t>
      </w:r>
    </w:p>
    <w:p w:rsidR="00C10CC2" w:rsidRPr="005A03DD" w:rsidRDefault="00C10CC2" w:rsidP="00C10CC2">
      <w:pPr>
        <w:spacing w:after="0" w:line="240" w:lineRule="auto"/>
        <w:ind w:firstLine="708"/>
        <w:rPr>
          <w:rFonts w:asciiTheme="minorHAnsi" w:hAnsiTheme="minorHAnsi" w:cstheme="minorHAnsi"/>
          <w:color w:val="17222B"/>
          <w:sz w:val="24"/>
          <w:szCs w:val="24"/>
        </w:rPr>
      </w:pPr>
      <w:r>
        <w:rPr>
          <w:rFonts w:asciiTheme="minorHAnsi" w:hAnsiTheme="minorHAnsi" w:cstheme="minorHAnsi"/>
          <w:color w:val="17222B"/>
          <w:sz w:val="24"/>
          <w:szCs w:val="24"/>
        </w:rPr>
        <w:t>-</w:t>
      </w:r>
      <w:r w:rsidRPr="005A03DD">
        <w:rPr>
          <w:rFonts w:asciiTheme="minorHAnsi" w:hAnsiTheme="minorHAnsi" w:cstheme="minorHAnsi"/>
          <w:color w:val="17222B"/>
          <w:sz w:val="24"/>
          <w:szCs w:val="24"/>
        </w:rPr>
        <w:t xml:space="preserve">Сведения о каждой операции будет поступать на привязанный номер телефона в SMS сообщениях. Используя эту </w:t>
      </w:r>
      <w:proofErr w:type="gramStart"/>
      <w:r w:rsidRPr="005A03DD">
        <w:rPr>
          <w:rFonts w:asciiTheme="minorHAnsi" w:hAnsiTheme="minorHAnsi" w:cstheme="minorHAnsi"/>
          <w:color w:val="17222B"/>
          <w:sz w:val="24"/>
          <w:szCs w:val="24"/>
        </w:rPr>
        <w:t>услугу</w:t>
      </w:r>
      <w:proofErr w:type="gramEnd"/>
      <w:r w:rsidRPr="005A03DD">
        <w:rPr>
          <w:rFonts w:asciiTheme="minorHAnsi" w:hAnsiTheme="minorHAnsi" w:cstheme="minorHAnsi"/>
          <w:color w:val="17222B"/>
          <w:sz w:val="24"/>
          <w:szCs w:val="24"/>
        </w:rPr>
        <w:t xml:space="preserve"> всегда будешь находиться в курсе поступлений и расходов.</w:t>
      </w:r>
    </w:p>
    <w:p w:rsidR="00C10CC2" w:rsidRPr="005A03DD" w:rsidRDefault="00C10CC2" w:rsidP="00C10CC2">
      <w:pPr>
        <w:spacing w:after="0" w:line="240" w:lineRule="auto"/>
        <w:ind w:firstLine="708"/>
        <w:rPr>
          <w:rFonts w:asciiTheme="minorHAnsi" w:hAnsiTheme="minorHAnsi" w:cstheme="minorHAnsi"/>
          <w:color w:val="17222B"/>
          <w:sz w:val="24"/>
          <w:szCs w:val="24"/>
        </w:rPr>
      </w:pPr>
      <w:r>
        <w:rPr>
          <w:rFonts w:asciiTheme="minorHAnsi" w:hAnsiTheme="minorHAnsi" w:cstheme="minorHAnsi"/>
          <w:color w:val="17222B"/>
          <w:sz w:val="24"/>
          <w:szCs w:val="24"/>
        </w:rPr>
        <w:t>-</w:t>
      </w:r>
      <w:r w:rsidRPr="005A03DD">
        <w:rPr>
          <w:rFonts w:asciiTheme="minorHAnsi" w:hAnsiTheme="minorHAnsi" w:cstheme="minorHAnsi"/>
          <w:color w:val="17222B"/>
          <w:sz w:val="24"/>
          <w:szCs w:val="24"/>
        </w:rPr>
        <w:t xml:space="preserve">Контролировать счет можно с любого мобильного телефона, на который загружено </w:t>
      </w:r>
      <w:proofErr w:type="spellStart"/>
      <w:r w:rsidRPr="005A03DD">
        <w:rPr>
          <w:rFonts w:asciiTheme="minorHAnsi" w:hAnsiTheme="minorHAnsi" w:cstheme="minorHAnsi"/>
          <w:color w:val="17222B"/>
          <w:sz w:val="24"/>
          <w:szCs w:val="24"/>
        </w:rPr>
        <w:t>онлайн-приложение</w:t>
      </w:r>
      <w:proofErr w:type="spellEnd"/>
      <w:r w:rsidRPr="005A03DD">
        <w:rPr>
          <w:rFonts w:asciiTheme="minorHAnsi" w:hAnsiTheme="minorHAnsi" w:cstheme="minorHAnsi"/>
          <w:color w:val="17222B"/>
          <w:sz w:val="24"/>
          <w:szCs w:val="24"/>
        </w:rPr>
        <w:t>.</w:t>
      </w:r>
    </w:p>
    <w:p w:rsidR="00C10CC2" w:rsidRPr="005A03DD" w:rsidRDefault="00C10CC2" w:rsidP="00C10CC2">
      <w:pPr>
        <w:spacing w:after="0" w:line="240" w:lineRule="auto"/>
        <w:ind w:firstLine="708"/>
        <w:rPr>
          <w:rFonts w:asciiTheme="minorHAnsi" w:hAnsiTheme="minorHAnsi" w:cstheme="minorHAnsi"/>
          <w:color w:val="17222B"/>
          <w:sz w:val="24"/>
          <w:szCs w:val="24"/>
        </w:rPr>
      </w:pPr>
      <w:r>
        <w:rPr>
          <w:rFonts w:asciiTheme="minorHAnsi" w:hAnsiTheme="minorHAnsi" w:cstheme="minorHAnsi"/>
          <w:color w:val="17222B"/>
          <w:sz w:val="24"/>
          <w:szCs w:val="24"/>
        </w:rPr>
        <w:t>-</w:t>
      </w:r>
      <w:r w:rsidRPr="005A03DD">
        <w:rPr>
          <w:rFonts w:asciiTheme="minorHAnsi" w:hAnsiTheme="minorHAnsi" w:cstheme="minorHAnsi"/>
          <w:color w:val="17222B"/>
          <w:sz w:val="24"/>
          <w:szCs w:val="24"/>
        </w:rPr>
        <w:t xml:space="preserve">Чтобы оплатить </w:t>
      </w:r>
      <w:proofErr w:type="spellStart"/>
      <w:proofErr w:type="gramStart"/>
      <w:r w:rsidRPr="005A03DD">
        <w:rPr>
          <w:rFonts w:asciiTheme="minorHAnsi" w:hAnsiTheme="minorHAnsi" w:cstheme="minorHAnsi"/>
          <w:color w:val="17222B"/>
          <w:sz w:val="24"/>
          <w:szCs w:val="24"/>
        </w:rPr>
        <w:t>интернет-покупки</w:t>
      </w:r>
      <w:proofErr w:type="spellEnd"/>
      <w:proofErr w:type="gramEnd"/>
      <w:r w:rsidRPr="005A03DD">
        <w:rPr>
          <w:rFonts w:asciiTheme="minorHAnsi" w:hAnsiTheme="minorHAnsi" w:cstheme="minorHAnsi"/>
          <w:color w:val="17222B"/>
          <w:sz w:val="24"/>
          <w:szCs w:val="24"/>
        </w:rPr>
        <w:t>, понадобится только мобильный телефон, на который приходит одноразовый пароль</w:t>
      </w:r>
    </w:p>
    <w:p w:rsidR="00C10CC2" w:rsidRDefault="00C10CC2" w:rsidP="00C10CC2">
      <w:pPr>
        <w:spacing w:after="0" w:line="240" w:lineRule="auto"/>
        <w:ind w:firstLine="708"/>
        <w:rPr>
          <w:rFonts w:asciiTheme="minorHAnsi" w:hAnsiTheme="minorHAnsi" w:cstheme="minorHAnsi"/>
          <w:color w:val="17222B"/>
          <w:sz w:val="24"/>
          <w:szCs w:val="24"/>
        </w:rPr>
      </w:pPr>
      <w:r>
        <w:rPr>
          <w:rFonts w:asciiTheme="minorHAnsi" w:hAnsiTheme="minorHAnsi" w:cstheme="minorHAnsi"/>
          <w:color w:val="17222B"/>
          <w:sz w:val="24"/>
          <w:szCs w:val="24"/>
        </w:rPr>
        <w:t>-</w:t>
      </w:r>
      <w:r w:rsidRPr="005A03DD">
        <w:rPr>
          <w:rFonts w:asciiTheme="minorHAnsi" w:hAnsiTheme="minorHAnsi" w:cstheme="minorHAnsi"/>
          <w:color w:val="17222B"/>
          <w:sz w:val="24"/>
          <w:szCs w:val="24"/>
        </w:rPr>
        <w:t>Совершая покупки по банковской карте «Молодежная», можно получить бонусы «Спасибо»</w:t>
      </w:r>
    </w:p>
    <w:p w:rsidR="00C10CC2" w:rsidRDefault="00C10CC2" w:rsidP="00C10CC2">
      <w:pPr>
        <w:spacing w:after="0" w:line="240" w:lineRule="auto"/>
        <w:ind w:firstLine="708"/>
        <w:rPr>
          <w:rFonts w:asciiTheme="minorHAnsi" w:hAnsiTheme="minorHAnsi" w:cstheme="minorHAnsi"/>
          <w:color w:val="17222B"/>
          <w:sz w:val="24"/>
          <w:szCs w:val="24"/>
        </w:rPr>
      </w:pPr>
      <w:r>
        <w:rPr>
          <w:rFonts w:asciiTheme="minorHAnsi" w:hAnsiTheme="minorHAnsi" w:cstheme="minorHAnsi"/>
          <w:color w:val="17222B"/>
          <w:sz w:val="24"/>
          <w:szCs w:val="24"/>
        </w:rPr>
        <w:t>Минусы:</w:t>
      </w:r>
    </w:p>
    <w:p w:rsidR="00C10CC2" w:rsidRPr="005A03DD" w:rsidRDefault="00C10CC2" w:rsidP="00C10CC2">
      <w:pPr>
        <w:spacing w:after="0" w:line="240" w:lineRule="auto"/>
        <w:rPr>
          <w:rFonts w:asciiTheme="minorHAnsi" w:hAnsiTheme="minorHAnsi" w:cstheme="minorHAnsi"/>
          <w:color w:val="17222B"/>
          <w:sz w:val="24"/>
          <w:szCs w:val="24"/>
        </w:rPr>
      </w:pPr>
      <w:r>
        <w:rPr>
          <w:rFonts w:asciiTheme="minorHAnsi" w:hAnsiTheme="minorHAnsi" w:cstheme="minorHAnsi"/>
          <w:color w:val="17222B"/>
          <w:sz w:val="24"/>
          <w:szCs w:val="24"/>
        </w:rPr>
        <w:t>- Стоимость обслуживания -150 руб. в год.</w:t>
      </w:r>
    </w:p>
    <w:p w:rsidR="00C10CC2" w:rsidRPr="005A03DD" w:rsidRDefault="00C10CC2" w:rsidP="00C10CC2">
      <w:pPr>
        <w:shd w:val="clear" w:color="auto" w:fill="FCFCFC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-</w:t>
      </w:r>
      <w:r w:rsidRPr="005A03DD">
        <w:rPr>
          <w:noProof/>
          <w:sz w:val="24"/>
          <w:szCs w:val="24"/>
        </w:rPr>
        <w:t>Пoльзoвaтeль нe cmoжeт вocпoльзoвaтьcя ycлyгamи, ecли emy бoльшe 25 лeт.</w:t>
      </w:r>
    </w:p>
    <w:p w:rsidR="00C10CC2" w:rsidRDefault="00C10CC2" w:rsidP="00C10CC2">
      <w:pPr>
        <w:spacing w:after="0" w:line="240" w:lineRule="auto"/>
        <w:ind w:firstLine="708"/>
        <w:rPr>
          <w:rFonts w:asciiTheme="minorHAnsi" w:hAnsiTheme="minorHAnsi" w:cstheme="minorHAnsi"/>
          <w:color w:val="17222B"/>
          <w:sz w:val="28"/>
          <w:szCs w:val="28"/>
        </w:rPr>
      </w:pPr>
    </w:p>
    <w:p w:rsidR="007F69EB" w:rsidRPr="00135245" w:rsidRDefault="007F69EB" w:rsidP="007F69EB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  <w:r w:rsidRPr="00135245">
        <w:rPr>
          <w:rFonts w:asciiTheme="minorHAnsi" w:hAnsiTheme="minorHAnsi" w:cstheme="minorHAnsi"/>
          <w:b/>
          <w:color w:val="00B050"/>
          <w:sz w:val="32"/>
          <w:szCs w:val="32"/>
        </w:rPr>
        <w:lastRenderedPageBreak/>
        <w:t>Дополнительные условия и тарифы</w:t>
      </w:r>
    </w:p>
    <w:p w:rsidR="007F69EB" w:rsidRPr="00770D9F" w:rsidRDefault="007F69EB" w:rsidP="007F69EB">
      <w:pPr>
        <w:spacing w:after="0" w:line="240" w:lineRule="auto"/>
        <w:ind w:firstLine="708"/>
        <w:rPr>
          <w:rFonts w:asciiTheme="minorHAnsi" w:hAnsiTheme="minorHAnsi" w:cstheme="minorHAnsi"/>
          <w:color w:val="17222B"/>
          <w:sz w:val="24"/>
          <w:szCs w:val="24"/>
        </w:rPr>
      </w:pPr>
      <w:r w:rsidRPr="00770D9F">
        <w:rPr>
          <w:rFonts w:asciiTheme="minorHAnsi" w:hAnsiTheme="minorHAnsi" w:cstheme="minorHAnsi"/>
          <w:color w:val="17222B"/>
          <w:sz w:val="24"/>
          <w:szCs w:val="24"/>
        </w:rPr>
        <w:t>-</w:t>
      </w:r>
      <w:proofErr w:type="gramStart"/>
      <w:r w:rsidRPr="00770D9F">
        <w:rPr>
          <w:rFonts w:asciiTheme="minorHAnsi" w:hAnsiTheme="minorHAnsi" w:cstheme="minorHAnsi"/>
          <w:color w:val="17222B"/>
          <w:sz w:val="24"/>
          <w:szCs w:val="24"/>
        </w:rPr>
        <w:t>Годовая</w:t>
      </w:r>
      <w:proofErr w:type="gramEnd"/>
      <w:r w:rsidRPr="00770D9F">
        <w:rPr>
          <w:rFonts w:asciiTheme="minorHAnsi" w:hAnsiTheme="minorHAnsi" w:cstheme="minorHAnsi"/>
          <w:color w:val="17222B"/>
          <w:sz w:val="24"/>
          <w:szCs w:val="24"/>
        </w:rPr>
        <w:t xml:space="preserve"> стоимость-150 рублей в год за обслуживание.</w:t>
      </w:r>
    </w:p>
    <w:p w:rsidR="007F69EB" w:rsidRPr="00770D9F" w:rsidRDefault="007F69EB" w:rsidP="007F69EB">
      <w:pPr>
        <w:spacing w:after="0" w:line="240" w:lineRule="auto"/>
        <w:ind w:firstLine="708"/>
        <w:rPr>
          <w:rFonts w:asciiTheme="minorHAnsi" w:hAnsiTheme="minorHAnsi" w:cstheme="minorHAnsi"/>
          <w:color w:val="17222B"/>
          <w:sz w:val="24"/>
          <w:szCs w:val="24"/>
        </w:rPr>
      </w:pPr>
      <w:r w:rsidRPr="00770D9F">
        <w:rPr>
          <w:rFonts w:asciiTheme="minorHAnsi" w:hAnsiTheme="minorHAnsi" w:cstheme="minorHAnsi"/>
          <w:color w:val="17222B"/>
          <w:sz w:val="24"/>
          <w:szCs w:val="24"/>
        </w:rPr>
        <w:t>-Если пользователь заказывает индивидуальный дизайн, то потребуется заплатить 500 рублей, а дальше 150 рублей в год за молодежную карту Сбербанка.</w:t>
      </w:r>
    </w:p>
    <w:p w:rsidR="007F69EB" w:rsidRPr="00770D9F" w:rsidRDefault="007F69EB" w:rsidP="007F69EB">
      <w:pPr>
        <w:spacing w:after="0" w:line="240" w:lineRule="auto"/>
        <w:ind w:firstLine="708"/>
        <w:rPr>
          <w:rFonts w:asciiTheme="minorHAnsi" w:hAnsiTheme="minorHAnsi" w:cstheme="minorHAnsi"/>
          <w:color w:val="17222B"/>
          <w:sz w:val="24"/>
          <w:szCs w:val="24"/>
        </w:rPr>
      </w:pPr>
      <w:r w:rsidRPr="00770D9F">
        <w:rPr>
          <w:rFonts w:asciiTheme="minorHAnsi" w:hAnsiTheme="minorHAnsi" w:cstheme="minorHAnsi"/>
          <w:color w:val="17222B"/>
          <w:sz w:val="24"/>
          <w:szCs w:val="24"/>
        </w:rPr>
        <w:t xml:space="preserve">-Если клиент  потерял карту,  то за </w:t>
      </w:r>
      <w:proofErr w:type="spellStart"/>
      <w:r w:rsidRPr="00770D9F">
        <w:rPr>
          <w:rFonts w:asciiTheme="minorHAnsi" w:hAnsiTheme="minorHAnsi" w:cstheme="minorHAnsi"/>
          <w:color w:val="17222B"/>
          <w:sz w:val="24"/>
          <w:szCs w:val="24"/>
        </w:rPr>
        <w:t>перевыпуск</w:t>
      </w:r>
      <w:proofErr w:type="spellEnd"/>
      <w:r w:rsidRPr="00770D9F">
        <w:rPr>
          <w:rFonts w:asciiTheme="minorHAnsi" w:hAnsiTheme="minorHAnsi" w:cstheme="minorHAnsi"/>
          <w:color w:val="17222B"/>
          <w:sz w:val="24"/>
          <w:szCs w:val="24"/>
        </w:rPr>
        <w:t xml:space="preserve"> нужно будет заплатить 150 рублей.</w:t>
      </w:r>
    </w:p>
    <w:p w:rsidR="007F69EB" w:rsidRDefault="007F69EB" w:rsidP="007F69EB">
      <w:pPr>
        <w:spacing w:after="0" w:line="240" w:lineRule="auto"/>
        <w:ind w:firstLine="708"/>
        <w:rPr>
          <w:rFonts w:asciiTheme="minorHAnsi" w:hAnsiTheme="minorHAnsi" w:cstheme="minorHAnsi"/>
          <w:color w:val="17222B"/>
          <w:sz w:val="24"/>
          <w:szCs w:val="24"/>
        </w:rPr>
      </w:pPr>
      <w:r>
        <w:rPr>
          <w:rFonts w:asciiTheme="minorHAnsi" w:hAnsiTheme="minorHAnsi" w:cstheme="minorHAnsi"/>
          <w:color w:val="17222B"/>
          <w:sz w:val="24"/>
          <w:szCs w:val="24"/>
        </w:rPr>
        <w:t>- К</w:t>
      </w:r>
      <w:r w:rsidRPr="00770D9F">
        <w:rPr>
          <w:rFonts w:asciiTheme="minorHAnsi" w:hAnsiTheme="minorHAnsi" w:cstheme="minorHAnsi"/>
          <w:color w:val="17222B"/>
          <w:sz w:val="24"/>
          <w:szCs w:val="24"/>
        </w:rPr>
        <w:t xml:space="preserve">огда срок </w:t>
      </w:r>
      <w:proofErr w:type="spellStart"/>
      <w:r w:rsidRPr="00770D9F">
        <w:rPr>
          <w:rFonts w:asciiTheme="minorHAnsi" w:hAnsiTheme="minorHAnsi" w:cstheme="minorHAnsi"/>
          <w:color w:val="17222B"/>
          <w:sz w:val="24"/>
          <w:szCs w:val="24"/>
        </w:rPr>
        <w:t>сберкарты</w:t>
      </w:r>
      <w:proofErr w:type="spellEnd"/>
      <w:r w:rsidRPr="00770D9F">
        <w:rPr>
          <w:rFonts w:asciiTheme="minorHAnsi" w:hAnsiTheme="minorHAnsi" w:cstheme="minorHAnsi"/>
          <w:color w:val="17222B"/>
          <w:sz w:val="24"/>
          <w:szCs w:val="24"/>
        </w:rPr>
        <w:t xml:space="preserve"> подходит к концу, то </w:t>
      </w:r>
      <w:proofErr w:type="gramStart"/>
      <w:r w:rsidRPr="00770D9F">
        <w:rPr>
          <w:rFonts w:asciiTheme="minorHAnsi" w:hAnsiTheme="minorHAnsi" w:cstheme="minorHAnsi"/>
          <w:color w:val="17222B"/>
          <w:sz w:val="24"/>
          <w:szCs w:val="24"/>
        </w:rPr>
        <w:t>за</w:t>
      </w:r>
      <w:proofErr w:type="gramEnd"/>
      <w:r w:rsidRPr="00770D9F">
        <w:rPr>
          <w:rFonts w:asciiTheme="minorHAnsi" w:hAnsiTheme="minorHAnsi" w:cstheme="minorHAnsi"/>
          <w:color w:val="17222B"/>
          <w:sz w:val="24"/>
          <w:szCs w:val="24"/>
        </w:rPr>
        <w:t xml:space="preserve"> плановый </w:t>
      </w:r>
      <w:proofErr w:type="spellStart"/>
      <w:r w:rsidRPr="00770D9F">
        <w:rPr>
          <w:rFonts w:asciiTheme="minorHAnsi" w:hAnsiTheme="minorHAnsi" w:cstheme="minorHAnsi"/>
          <w:color w:val="17222B"/>
          <w:sz w:val="24"/>
          <w:szCs w:val="24"/>
        </w:rPr>
        <w:t>перевыпуск</w:t>
      </w:r>
      <w:proofErr w:type="spellEnd"/>
      <w:r w:rsidRPr="00770D9F">
        <w:rPr>
          <w:rFonts w:asciiTheme="minorHAnsi" w:hAnsiTheme="minorHAnsi" w:cstheme="minorHAnsi"/>
          <w:color w:val="17222B"/>
          <w:sz w:val="24"/>
          <w:szCs w:val="24"/>
        </w:rPr>
        <w:t xml:space="preserve"> платить не придется.</w:t>
      </w:r>
    </w:p>
    <w:p w:rsidR="007F69EB" w:rsidRDefault="007F69EB" w:rsidP="007F69EB">
      <w:pPr>
        <w:spacing w:after="0" w:line="240" w:lineRule="auto"/>
        <w:ind w:firstLine="708"/>
        <w:rPr>
          <w:rFonts w:asciiTheme="minorHAnsi" w:hAnsiTheme="minorHAnsi" w:cstheme="minorHAnsi"/>
          <w:color w:val="17222B"/>
          <w:sz w:val="24"/>
          <w:szCs w:val="24"/>
        </w:rPr>
      </w:pPr>
      <w:r>
        <w:rPr>
          <w:rFonts w:asciiTheme="minorHAnsi" w:hAnsiTheme="minorHAnsi" w:cstheme="minorHAnsi"/>
          <w:color w:val="17222B"/>
          <w:sz w:val="24"/>
          <w:szCs w:val="24"/>
        </w:rPr>
        <w:t>-По СМС пришлют сообщение с адресом банка, где можно  получить новую карточку.</w:t>
      </w:r>
    </w:p>
    <w:p w:rsidR="007F69EB" w:rsidRDefault="007F69EB" w:rsidP="007F69EB">
      <w:pPr>
        <w:spacing w:after="0" w:line="240" w:lineRule="auto"/>
        <w:ind w:firstLine="708"/>
        <w:rPr>
          <w:rFonts w:asciiTheme="minorHAnsi" w:hAnsiTheme="minorHAnsi" w:cstheme="minorHAnsi"/>
          <w:color w:val="17222B"/>
          <w:sz w:val="24"/>
          <w:szCs w:val="24"/>
        </w:rPr>
      </w:pPr>
      <w:r>
        <w:rPr>
          <w:rFonts w:asciiTheme="minorHAnsi" w:hAnsiTheme="minorHAnsi" w:cstheme="minorHAnsi"/>
          <w:color w:val="17222B"/>
          <w:sz w:val="24"/>
          <w:szCs w:val="24"/>
        </w:rPr>
        <w:t>- Пополнить  баланс можно через любой банкомат Сбербанка абсолютно бесплатно и без процентов. Если использовать автоматы других банков, то потребуется уточнить заранее стоимость комиссии.</w:t>
      </w:r>
    </w:p>
    <w:p w:rsidR="007F69EB" w:rsidRDefault="007F69EB" w:rsidP="007F69EB">
      <w:pPr>
        <w:spacing w:after="0" w:line="240" w:lineRule="auto"/>
        <w:ind w:firstLine="708"/>
        <w:rPr>
          <w:rFonts w:asciiTheme="minorHAnsi" w:hAnsiTheme="minorHAnsi" w:cstheme="minorHAnsi"/>
          <w:color w:val="17222B"/>
          <w:sz w:val="24"/>
          <w:szCs w:val="24"/>
        </w:rPr>
      </w:pPr>
      <w:r>
        <w:rPr>
          <w:rFonts w:asciiTheme="minorHAnsi" w:hAnsiTheme="minorHAnsi" w:cstheme="minorHAnsi"/>
          <w:color w:val="17222B"/>
          <w:sz w:val="24"/>
          <w:szCs w:val="24"/>
        </w:rPr>
        <w:t xml:space="preserve">- </w:t>
      </w:r>
      <w:proofErr w:type="gramStart"/>
      <w:r>
        <w:rPr>
          <w:rFonts w:asciiTheme="minorHAnsi" w:hAnsiTheme="minorHAnsi" w:cstheme="minorHAnsi"/>
          <w:color w:val="17222B"/>
          <w:sz w:val="24"/>
          <w:szCs w:val="24"/>
        </w:rPr>
        <w:t>ч</w:t>
      </w:r>
      <w:proofErr w:type="gramEnd"/>
      <w:r>
        <w:rPr>
          <w:rFonts w:asciiTheme="minorHAnsi" w:hAnsiTheme="minorHAnsi" w:cstheme="minorHAnsi"/>
          <w:color w:val="17222B"/>
          <w:sz w:val="24"/>
          <w:szCs w:val="24"/>
        </w:rPr>
        <w:t>тобы снять деньги в банкоматах Сбербанка, не нужно платить комиссию.</w:t>
      </w:r>
    </w:p>
    <w:p w:rsidR="007F69EB" w:rsidRDefault="007F69EB" w:rsidP="007F69EB">
      <w:pPr>
        <w:spacing w:after="0" w:line="240" w:lineRule="auto"/>
        <w:ind w:firstLine="708"/>
        <w:rPr>
          <w:rFonts w:asciiTheme="minorHAnsi" w:hAnsiTheme="minorHAnsi" w:cstheme="minorHAnsi"/>
          <w:color w:val="17222B"/>
          <w:sz w:val="24"/>
          <w:szCs w:val="24"/>
        </w:rPr>
      </w:pPr>
      <w:r>
        <w:rPr>
          <w:rFonts w:asciiTheme="minorHAnsi" w:hAnsiTheme="minorHAnsi" w:cstheme="minorHAnsi"/>
          <w:color w:val="17222B"/>
          <w:sz w:val="24"/>
          <w:szCs w:val="24"/>
        </w:rPr>
        <w:t xml:space="preserve">- Оплата карточкой производится бесплатно и проценты не снимаются. В этом </w:t>
      </w:r>
      <w:proofErr w:type="gramStart"/>
      <w:r>
        <w:rPr>
          <w:rFonts w:asciiTheme="minorHAnsi" w:hAnsiTheme="minorHAnsi" w:cstheme="minorHAnsi"/>
          <w:color w:val="17222B"/>
          <w:sz w:val="24"/>
          <w:szCs w:val="24"/>
        </w:rPr>
        <w:t>молодежная</w:t>
      </w:r>
      <w:proofErr w:type="gramEnd"/>
      <w:r>
        <w:rPr>
          <w:rFonts w:asciiTheme="minorHAnsi" w:hAnsiTheme="minorHAnsi" w:cstheme="minorHAnsi"/>
          <w:color w:val="17222B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17222B"/>
          <w:sz w:val="24"/>
          <w:szCs w:val="24"/>
        </w:rPr>
        <w:t>сберкарта</w:t>
      </w:r>
      <w:proofErr w:type="spellEnd"/>
      <w:r>
        <w:rPr>
          <w:rFonts w:asciiTheme="minorHAnsi" w:hAnsiTheme="minorHAnsi" w:cstheme="minorHAnsi"/>
          <w:color w:val="17222B"/>
          <w:sz w:val="24"/>
          <w:szCs w:val="24"/>
        </w:rPr>
        <w:t xml:space="preserve"> не отличается от классических вариантов.</w:t>
      </w:r>
    </w:p>
    <w:p w:rsidR="007F69EB" w:rsidRPr="00770D9F" w:rsidRDefault="007F69EB" w:rsidP="007F69EB">
      <w:pPr>
        <w:spacing w:after="0" w:line="240" w:lineRule="auto"/>
        <w:ind w:firstLine="708"/>
        <w:rPr>
          <w:rFonts w:asciiTheme="minorHAnsi" w:hAnsiTheme="minorHAnsi" w:cstheme="minorHAnsi"/>
          <w:color w:val="17222B"/>
          <w:sz w:val="24"/>
          <w:szCs w:val="24"/>
        </w:rPr>
      </w:pPr>
      <w:r>
        <w:rPr>
          <w:rFonts w:asciiTheme="minorHAnsi" w:hAnsiTheme="minorHAnsi" w:cstheme="minorHAnsi"/>
          <w:color w:val="17222B"/>
          <w:sz w:val="24"/>
          <w:szCs w:val="24"/>
        </w:rPr>
        <w:t xml:space="preserve">- Приобретая </w:t>
      </w:r>
      <w:proofErr w:type="spellStart"/>
      <w:r>
        <w:rPr>
          <w:rFonts w:asciiTheme="minorHAnsi" w:hAnsiTheme="minorHAnsi" w:cstheme="minorHAnsi"/>
          <w:color w:val="17222B"/>
          <w:sz w:val="24"/>
          <w:szCs w:val="24"/>
        </w:rPr>
        <w:t>молодедную</w:t>
      </w:r>
      <w:proofErr w:type="spellEnd"/>
      <w:r>
        <w:rPr>
          <w:rFonts w:asciiTheme="minorHAnsi" w:hAnsiTheme="minorHAnsi" w:cstheme="minorHAnsi"/>
          <w:color w:val="17222B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17222B"/>
          <w:sz w:val="24"/>
          <w:szCs w:val="24"/>
        </w:rPr>
        <w:t>сберкарту</w:t>
      </w:r>
      <w:proofErr w:type="spellEnd"/>
      <w:r>
        <w:rPr>
          <w:rFonts w:asciiTheme="minorHAnsi" w:hAnsiTheme="minorHAnsi" w:cstheme="minorHAnsi"/>
          <w:color w:val="17222B"/>
          <w:sz w:val="24"/>
          <w:szCs w:val="24"/>
        </w:rPr>
        <w:t xml:space="preserve"> необходимо помнить. Что мобильный банк предоставляет  бесплатные услуги первые два месяца использования. Дальше придется платить по 60 рублей ежемесячно.</w:t>
      </w:r>
    </w:p>
    <w:p w:rsidR="00FE7E20" w:rsidRDefault="00FE7E20" w:rsidP="00995C3C">
      <w:pPr>
        <w:spacing w:after="0" w:line="240" w:lineRule="auto"/>
        <w:rPr>
          <w:rFonts w:asciiTheme="minorHAnsi" w:hAnsiTheme="minorHAnsi" w:cstheme="minorHAnsi"/>
          <w:color w:val="17222B"/>
          <w:sz w:val="28"/>
          <w:szCs w:val="28"/>
        </w:rPr>
      </w:pPr>
    </w:p>
    <w:p w:rsidR="00C20F66" w:rsidRDefault="003618AB" w:rsidP="004A06E0">
      <w:pPr>
        <w:pStyle w:val="4"/>
        <w:keepNext w:val="0"/>
        <w:keepLines w:val="0"/>
        <w:shd w:val="clear" w:color="auto" w:fill="FFFFFF"/>
        <w:spacing w:before="0" w:line="240" w:lineRule="auto"/>
        <w:rPr>
          <w:rFonts w:ascii="Times New Roman" w:hAnsi="Times New Roman"/>
          <w:b w:val="0"/>
          <w:color w:val="262626"/>
          <w:sz w:val="24"/>
          <w:szCs w:val="24"/>
        </w:rPr>
      </w:pPr>
      <w:r w:rsidRPr="003618AB">
        <w:rPr>
          <w:rFonts w:ascii="Times New Roman" w:hAnsi="Times New Roman"/>
          <w:b w:val="0"/>
          <w:color w:val="262626"/>
          <w:sz w:val="24"/>
          <w:szCs w:val="24"/>
        </w:rPr>
        <w:t xml:space="preserve">                                  </w:t>
      </w:r>
    </w:p>
    <w:p w:rsidR="003618AB" w:rsidRPr="004A06E0" w:rsidRDefault="003618AB" w:rsidP="004A06E0">
      <w:pPr>
        <w:pStyle w:val="4"/>
        <w:keepNext w:val="0"/>
        <w:keepLines w:val="0"/>
        <w:shd w:val="clear" w:color="auto" w:fill="FFFFFF"/>
        <w:spacing w:before="0" w:line="240" w:lineRule="auto"/>
        <w:rPr>
          <w:rFonts w:ascii="Times New Roman" w:hAnsi="Times New Roman"/>
          <w:b w:val="0"/>
          <w:color w:val="262626"/>
          <w:sz w:val="24"/>
          <w:szCs w:val="24"/>
        </w:rPr>
      </w:pPr>
      <w:r w:rsidRPr="003618AB">
        <w:rPr>
          <w:rFonts w:ascii="Times New Roman" w:hAnsi="Times New Roman"/>
          <w:b w:val="0"/>
          <w:color w:val="262626"/>
          <w:sz w:val="24"/>
          <w:szCs w:val="24"/>
        </w:rPr>
        <w:t xml:space="preserve">                                                    </w:t>
      </w:r>
    </w:p>
    <w:p w:rsidR="002475A8" w:rsidRPr="00D93F2C" w:rsidRDefault="002475A8" w:rsidP="002475A8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Verdana" w:hAnsi="Verdana"/>
          <w:b/>
          <w:bCs/>
          <w:color w:val="000000"/>
          <w:sz w:val="26"/>
          <w:szCs w:val="26"/>
        </w:rPr>
      </w:pPr>
      <w:r w:rsidRPr="00D93F2C">
        <w:rPr>
          <w:rFonts w:ascii="Verdana" w:hAnsi="Verdana"/>
          <w:b/>
          <w:bCs/>
          <w:color w:val="000000"/>
          <w:sz w:val="26"/>
          <w:szCs w:val="26"/>
        </w:rPr>
        <w:lastRenderedPageBreak/>
        <w:t>ТОГБУ «Центр поддержки семьи и помощи детям «Семейный причал»</w:t>
      </w:r>
    </w:p>
    <w:p w:rsidR="00E3636E" w:rsidRPr="002475A8" w:rsidRDefault="002475A8" w:rsidP="002475A8">
      <w:pPr>
        <w:spacing w:line="240" w:lineRule="auto"/>
        <w:jc w:val="center"/>
      </w:pPr>
      <w:r>
        <w:t xml:space="preserve">           Служба </w:t>
      </w:r>
      <w:proofErr w:type="spellStart"/>
      <w:r>
        <w:t>постинтернатного</w:t>
      </w:r>
      <w:proofErr w:type="spellEnd"/>
      <w:r>
        <w:t xml:space="preserve"> сопровождения                             выпускников</w:t>
      </w:r>
    </w:p>
    <w:p w:rsidR="00995C3C" w:rsidRDefault="00995C3C" w:rsidP="00DD7539">
      <w:pPr>
        <w:shd w:val="clear" w:color="auto" w:fill="FFFFFF"/>
        <w:spacing w:after="0" w:line="330" w:lineRule="atLeast"/>
        <w:outlineLvl w:val="1"/>
        <w:rPr>
          <w:rFonts w:ascii="Comic Sans MS" w:hAnsi="Comic Sans MS" w:cs="Tahoma"/>
          <w:b/>
          <w:bCs/>
          <w:color w:val="FF0000"/>
          <w:sz w:val="48"/>
          <w:szCs w:val="48"/>
        </w:rPr>
      </w:pPr>
    </w:p>
    <w:p w:rsidR="00135245" w:rsidRDefault="00135245" w:rsidP="00DD7539">
      <w:pPr>
        <w:shd w:val="clear" w:color="auto" w:fill="FFFFFF"/>
        <w:spacing w:after="0" w:line="330" w:lineRule="atLeast"/>
        <w:outlineLvl w:val="1"/>
        <w:rPr>
          <w:rFonts w:ascii="Comic Sans MS" w:hAnsi="Comic Sans MS" w:cs="Tahoma"/>
          <w:b/>
          <w:bCs/>
          <w:color w:val="FF0000"/>
          <w:sz w:val="48"/>
          <w:szCs w:val="48"/>
        </w:rPr>
      </w:pPr>
    </w:p>
    <w:p w:rsidR="00135245" w:rsidRDefault="00135245" w:rsidP="00135245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bCs/>
          <w:color w:val="3C3E44"/>
          <w:sz w:val="36"/>
          <w:szCs w:val="36"/>
        </w:rPr>
      </w:pPr>
      <w:r>
        <w:rPr>
          <w:rFonts w:ascii="Arial" w:hAnsi="Arial" w:cs="Arial"/>
          <w:b/>
          <w:bCs/>
          <w:color w:val="3C3E44"/>
          <w:sz w:val="36"/>
          <w:szCs w:val="36"/>
        </w:rPr>
        <w:t xml:space="preserve">   </w:t>
      </w:r>
    </w:p>
    <w:p w:rsidR="00135245" w:rsidRPr="00135245" w:rsidRDefault="00135245" w:rsidP="00135245">
      <w:pPr>
        <w:pStyle w:val="2"/>
        <w:spacing w:before="0" w:beforeAutospacing="0" w:after="0" w:afterAutospacing="0"/>
        <w:rPr>
          <w:color w:val="00B050"/>
          <w:sz w:val="44"/>
          <w:szCs w:val="44"/>
        </w:rPr>
      </w:pPr>
      <w:r>
        <w:t xml:space="preserve">  </w:t>
      </w:r>
      <w:r w:rsidR="00133408" w:rsidRPr="00135245">
        <w:rPr>
          <w:color w:val="00B050"/>
          <w:sz w:val="44"/>
          <w:szCs w:val="44"/>
        </w:rPr>
        <w:t xml:space="preserve">Что такое </w:t>
      </w:r>
      <w:proofErr w:type="gramStart"/>
      <w:r w:rsidR="00133408" w:rsidRPr="00135245">
        <w:rPr>
          <w:color w:val="00B050"/>
          <w:sz w:val="44"/>
          <w:szCs w:val="44"/>
        </w:rPr>
        <w:t>молодежная</w:t>
      </w:r>
      <w:proofErr w:type="gramEnd"/>
      <w:r w:rsidR="00133408" w:rsidRPr="00135245">
        <w:rPr>
          <w:color w:val="00B050"/>
          <w:sz w:val="44"/>
          <w:szCs w:val="44"/>
        </w:rPr>
        <w:t xml:space="preserve"> </w:t>
      </w:r>
      <w:r w:rsidRPr="00135245">
        <w:rPr>
          <w:color w:val="00B050"/>
          <w:sz w:val="44"/>
          <w:szCs w:val="44"/>
        </w:rPr>
        <w:t xml:space="preserve">       </w:t>
      </w:r>
    </w:p>
    <w:p w:rsidR="00133408" w:rsidRPr="00135245" w:rsidRDefault="00135245" w:rsidP="00135245">
      <w:pPr>
        <w:pStyle w:val="2"/>
        <w:spacing w:before="0" w:beforeAutospacing="0" w:after="0" w:afterAutospacing="0"/>
        <w:rPr>
          <w:color w:val="00B050"/>
          <w:sz w:val="44"/>
          <w:szCs w:val="44"/>
        </w:rPr>
      </w:pPr>
      <w:r w:rsidRPr="00135245">
        <w:rPr>
          <w:color w:val="00B050"/>
          <w:sz w:val="44"/>
          <w:szCs w:val="44"/>
        </w:rPr>
        <w:t xml:space="preserve">        </w:t>
      </w:r>
      <w:r w:rsidR="00133408" w:rsidRPr="00135245">
        <w:rPr>
          <w:color w:val="00B050"/>
          <w:sz w:val="44"/>
          <w:szCs w:val="44"/>
        </w:rPr>
        <w:t>карта от Сбербанка</w:t>
      </w:r>
    </w:p>
    <w:p w:rsidR="00511D13" w:rsidRDefault="00511D13" w:rsidP="00135245">
      <w:pPr>
        <w:shd w:val="clear" w:color="auto" w:fill="FFFFFF"/>
        <w:spacing w:after="0" w:line="240" w:lineRule="auto"/>
        <w:jc w:val="center"/>
        <w:outlineLvl w:val="1"/>
        <w:rPr>
          <w:rFonts w:ascii="Comic Sans MS" w:hAnsi="Comic Sans MS" w:cs="Tahoma"/>
          <w:b/>
          <w:bCs/>
          <w:color w:val="1F497D"/>
          <w:sz w:val="44"/>
          <w:szCs w:val="44"/>
        </w:rPr>
      </w:pPr>
    </w:p>
    <w:p w:rsidR="00135245" w:rsidRPr="007E6B33" w:rsidRDefault="00135245" w:rsidP="00135245">
      <w:pPr>
        <w:shd w:val="clear" w:color="auto" w:fill="FFFFFF"/>
        <w:spacing w:after="0" w:line="240" w:lineRule="auto"/>
        <w:jc w:val="center"/>
        <w:outlineLvl w:val="1"/>
        <w:rPr>
          <w:rFonts w:ascii="Comic Sans MS" w:hAnsi="Comic Sans MS" w:cs="Tahoma"/>
          <w:b/>
          <w:bCs/>
          <w:color w:val="1F497D"/>
          <w:sz w:val="44"/>
          <w:szCs w:val="44"/>
        </w:rPr>
      </w:pPr>
    </w:p>
    <w:p w:rsidR="004A06E0" w:rsidRDefault="00135245" w:rsidP="004A06E0">
      <w:pPr>
        <w:shd w:val="clear" w:color="auto" w:fill="FFFFFF"/>
        <w:spacing w:after="0" w:line="330" w:lineRule="atLeast"/>
        <w:jc w:val="center"/>
        <w:outlineLvl w:val="1"/>
        <w:rPr>
          <w:rFonts w:ascii="Comic Sans MS" w:hAnsi="Comic Sans MS" w:cs="Tahoma"/>
          <w:b/>
          <w:bCs/>
          <w:color w:val="FF0000"/>
          <w:sz w:val="48"/>
          <w:szCs w:val="48"/>
        </w:rPr>
      </w:pPr>
      <w:r>
        <w:rPr>
          <w:noProof/>
        </w:rPr>
        <w:drawing>
          <wp:inline distT="0" distB="0" distL="0" distR="0">
            <wp:extent cx="2771775" cy="2171700"/>
            <wp:effectExtent l="19050" t="0" r="9525" b="0"/>
            <wp:docPr id="3" name="Рисунок 1" descr="https://brobank.ru/wp-content/uploads/2019/11/sberbank-youth-stand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obank.ru/wp-content/uploads/2019/11/sberbank-youth-standart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86" cy="217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E20" w:rsidRDefault="00FE7E20" w:rsidP="00995C3C">
      <w:pPr>
        <w:spacing w:after="360" w:line="240" w:lineRule="auto"/>
        <w:textAlignment w:val="baseline"/>
        <w:rPr>
          <w:rFonts w:asciiTheme="minorHAnsi" w:hAnsiTheme="minorHAnsi"/>
          <w:b/>
          <w:sz w:val="32"/>
          <w:szCs w:val="32"/>
        </w:rPr>
      </w:pPr>
    </w:p>
    <w:p w:rsidR="00135245" w:rsidRDefault="00135245" w:rsidP="002C2D58">
      <w:pPr>
        <w:spacing w:after="360" w:line="240" w:lineRule="auto"/>
        <w:jc w:val="center"/>
        <w:textAlignment w:val="baseline"/>
        <w:rPr>
          <w:rFonts w:asciiTheme="minorHAnsi" w:hAnsiTheme="minorHAnsi"/>
          <w:b/>
          <w:sz w:val="32"/>
          <w:szCs w:val="32"/>
        </w:rPr>
      </w:pPr>
    </w:p>
    <w:p w:rsidR="00135245" w:rsidRDefault="00135245" w:rsidP="00135245">
      <w:pPr>
        <w:spacing w:after="360" w:line="240" w:lineRule="auto"/>
        <w:textAlignment w:val="baseline"/>
        <w:rPr>
          <w:rFonts w:asciiTheme="minorHAnsi" w:hAnsiTheme="minorHAnsi"/>
          <w:b/>
          <w:sz w:val="32"/>
          <w:szCs w:val="32"/>
        </w:rPr>
      </w:pPr>
    </w:p>
    <w:p w:rsidR="00D70875" w:rsidRPr="00135245" w:rsidRDefault="00D70875" w:rsidP="002C2D58">
      <w:pPr>
        <w:spacing w:after="360" w:line="240" w:lineRule="auto"/>
        <w:jc w:val="center"/>
        <w:textAlignment w:val="baseline"/>
        <w:rPr>
          <w:rFonts w:asciiTheme="minorHAnsi" w:hAnsiTheme="minorHAnsi"/>
          <w:b/>
          <w:color w:val="00B050"/>
          <w:sz w:val="32"/>
          <w:szCs w:val="32"/>
        </w:rPr>
      </w:pPr>
      <w:r w:rsidRPr="00135245">
        <w:rPr>
          <w:rFonts w:asciiTheme="minorHAnsi" w:hAnsiTheme="minorHAnsi"/>
          <w:b/>
          <w:color w:val="00B050"/>
          <w:sz w:val="32"/>
          <w:szCs w:val="32"/>
        </w:rPr>
        <w:lastRenderedPageBreak/>
        <w:t xml:space="preserve">Что такое </w:t>
      </w:r>
      <w:r w:rsidR="00133408" w:rsidRPr="00135245">
        <w:rPr>
          <w:rFonts w:asciiTheme="minorHAnsi" w:hAnsiTheme="minorHAnsi"/>
          <w:b/>
          <w:color w:val="00B050"/>
          <w:sz w:val="32"/>
          <w:szCs w:val="32"/>
        </w:rPr>
        <w:t>молодежная банковская карточка</w:t>
      </w:r>
    </w:p>
    <w:p w:rsidR="00D70875" w:rsidRPr="005620BF" w:rsidRDefault="002C1273" w:rsidP="00480353">
      <w:pPr>
        <w:rPr>
          <w:sz w:val="24"/>
          <w:szCs w:val="24"/>
        </w:rPr>
      </w:pPr>
      <w:r w:rsidRPr="005620BF">
        <w:rPr>
          <w:sz w:val="24"/>
          <w:szCs w:val="24"/>
        </w:rPr>
        <w:t xml:space="preserve">      </w:t>
      </w:r>
      <w:r w:rsidR="00133408" w:rsidRPr="005620BF">
        <w:rPr>
          <w:sz w:val="24"/>
          <w:szCs w:val="24"/>
          <w:shd w:val="clear" w:color="auto" w:fill="FFFFFF"/>
        </w:rPr>
        <w:t xml:space="preserve">Молодежная банковская карточка позволяет делать все  </w:t>
      </w:r>
      <w:r w:rsidR="005620BF">
        <w:rPr>
          <w:sz w:val="24"/>
          <w:szCs w:val="24"/>
          <w:shd w:val="clear" w:color="auto" w:fill="FFFFFF"/>
        </w:rPr>
        <w:t>то</w:t>
      </w:r>
      <w:r w:rsidR="00133408" w:rsidRPr="005620BF">
        <w:rPr>
          <w:sz w:val="24"/>
          <w:szCs w:val="24"/>
          <w:shd w:val="clear" w:color="auto" w:fill="FFFFFF"/>
        </w:rPr>
        <w:t xml:space="preserve">же, что и обычная: переводить деньги и получать переводы, расплачиваться за покупки, снимать деньги в банкоматах и кассах, получать бонусы «Спасибо». Сбербанк </w:t>
      </w:r>
      <w:proofErr w:type="spellStart"/>
      <w:r w:rsidR="00133408" w:rsidRPr="005620BF">
        <w:rPr>
          <w:sz w:val="24"/>
          <w:szCs w:val="24"/>
          <w:shd w:val="clear" w:color="auto" w:fill="FFFFFF"/>
        </w:rPr>
        <w:t>Онлайн</w:t>
      </w:r>
      <w:proofErr w:type="spellEnd"/>
      <w:r w:rsidR="00133408" w:rsidRPr="005620BF">
        <w:rPr>
          <w:sz w:val="24"/>
          <w:szCs w:val="24"/>
          <w:shd w:val="clear" w:color="auto" w:fill="FFFFFF"/>
        </w:rPr>
        <w:t xml:space="preserve"> доступен с тем же функционалом, что и у обычного пластика.</w:t>
      </w:r>
    </w:p>
    <w:p w:rsidR="00133408" w:rsidRDefault="00133408" w:rsidP="00480353">
      <w:pPr>
        <w:rPr>
          <w:sz w:val="24"/>
          <w:szCs w:val="24"/>
          <w:shd w:val="clear" w:color="auto" w:fill="FFFFFF"/>
        </w:rPr>
      </w:pPr>
      <w:r w:rsidRPr="005620BF">
        <w:rPr>
          <w:sz w:val="24"/>
          <w:szCs w:val="24"/>
          <w:shd w:val="clear" w:color="auto" w:fill="FFFFFF"/>
        </w:rPr>
        <w:t xml:space="preserve">Карта – строго дебетовая, молодежных кредиток не бывает. В остальном молодежная карта от </w:t>
      </w:r>
      <w:proofErr w:type="spellStart"/>
      <w:r w:rsidRPr="005620BF">
        <w:rPr>
          <w:sz w:val="24"/>
          <w:szCs w:val="24"/>
          <w:shd w:val="clear" w:color="auto" w:fill="FFFFFF"/>
        </w:rPr>
        <w:t>Сбера</w:t>
      </w:r>
      <w:proofErr w:type="spellEnd"/>
      <w:r w:rsidRPr="005620BF">
        <w:rPr>
          <w:sz w:val="24"/>
          <w:szCs w:val="24"/>
          <w:shd w:val="clear" w:color="auto" w:fill="FFFFFF"/>
        </w:rPr>
        <w:t xml:space="preserve"> – это просто пластик с особыми, рассчитанными на молодежь, условиями. Ее можно открыть в возрасте от 14 до 25 лет.</w:t>
      </w:r>
    </w:p>
    <w:p w:rsidR="005620BF" w:rsidRPr="00135245" w:rsidRDefault="005620BF" w:rsidP="005620BF">
      <w:pPr>
        <w:jc w:val="center"/>
        <w:rPr>
          <w:rFonts w:asciiTheme="minorHAnsi" w:hAnsiTheme="minorHAnsi" w:cstheme="minorHAnsi"/>
          <w:b/>
          <w:color w:val="00B050"/>
          <w:sz w:val="32"/>
          <w:szCs w:val="32"/>
          <w:shd w:val="clear" w:color="auto" w:fill="FFFFFF"/>
        </w:rPr>
      </w:pPr>
      <w:r w:rsidRPr="00135245">
        <w:rPr>
          <w:rFonts w:asciiTheme="minorHAnsi" w:hAnsiTheme="minorHAnsi" w:cstheme="minorHAnsi"/>
          <w:b/>
          <w:color w:val="00B050"/>
          <w:sz w:val="32"/>
          <w:szCs w:val="32"/>
          <w:shd w:val="clear" w:color="auto" w:fill="FFFFFF"/>
        </w:rPr>
        <w:t>Нюансы оформления</w:t>
      </w:r>
    </w:p>
    <w:p w:rsidR="009F6A1D" w:rsidRPr="009F6A1D" w:rsidRDefault="009F6A1D" w:rsidP="009F6A1D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F6A1D">
        <w:rPr>
          <w:rFonts w:asciiTheme="minorHAnsi" w:hAnsiTheme="minorHAnsi" w:cstheme="minorHAnsi"/>
          <w:sz w:val="24"/>
          <w:szCs w:val="24"/>
          <w:shd w:val="clear" w:color="auto" w:fill="FFFFFF"/>
        </w:rPr>
        <w:t>О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формить молодежную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сберкарту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можно в отделении Сбербанка или же оформить заявку через интернет.</w:t>
      </w:r>
    </w:p>
    <w:p w:rsidR="005620BF" w:rsidRDefault="005620BF" w:rsidP="00480353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219450" cy="1809750"/>
            <wp:effectExtent l="19050" t="0" r="0" b="0"/>
            <wp:docPr id="1" name="Рисунок 1" descr="Как выбрать дизайн карты Сберб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ыбрать дизайн карты Сберба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0BF" w:rsidRPr="00135245" w:rsidRDefault="005620BF" w:rsidP="005620BF">
      <w:pPr>
        <w:jc w:val="center"/>
        <w:rPr>
          <w:b/>
          <w:color w:val="00B050"/>
          <w:sz w:val="32"/>
          <w:szCs w:val="32"/>
        </w:rPr>
      </w:pPr>
      <w:r w:rsidRPr="00135245">
        <w:rPr>
          <w:b/>
          <w:color w:val="00B050"/>
          <w:sz w:val="32"/>
          <w:szCs w:val="32"/>
        </w:rPr>
        <w:lastRenderedPageBreak/>
        <w:t>Оформление в отделение Сбербанка</w:t>
      </w:r>
    </w:p>
    <w:p w:rsidR="009F6A1D" w:rsidRDefault="005620BF" w:rsidP="00F70494">
      <w:pPr>
        <w:rPr>
          <w:sz w:val="24"/>
          <w:szCs w:val="24"/>
          <w:shd w:val="clear" w:color="auto" w:fill="FFFFFF" w:themeFill="background1"/>
        </w:rPr>
      </w:pPr>
      <w:r w:rsidRPr="00035028">
        <w:rPr>
          <w:sz w:val="24"/>
          <w:szCs w:val="24"/>
          <w:shd w:val="clear" w:color="auto" w:fill="FFFFFF" w:themeFill="background1"/>
        </w:rPr>
        <w:t xml:space="preserve">В этом </w:t>
      </w:r>
      <w:r w:rsidR="00133408" w:rsidRPr="00035028">
        <w:rPr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133408" w:rsidRPr="00035028">
        <w:rPr>
          <w:sz w:val="24"/>
          <w:szCs w:val="24"/>
          <w:shd w:val="clear" w:color="auto" w:fill="FFFFFF" w:themeFill="background1"/>
        </w:rPr>
        <w:t>c</w:t>
      </w:r>
      <w:proofErr w:type="gramStart"/>
      <w:r w:rsidR="00133408" w:rsidRPr="00035028">
        <w:rPr>
          <w:sz w:val="24"/>
          <w:szCs w:val="24"/>
          <w:shd w:val="clear" w:color="auto" w:fill="FFFFFF" w:themeFill="background1"/>
        </w:rPr>
        <w:t>л</w:t>
      </w:r>
      <w:proofErr w:type="gramEnd"/>
      <w:r w:rsidR="00133408" w:rsidRPr="00035028">
        <w:rPr>
          <w:sz w:val="24"/>
          <w:szCs w:val="24"/>
          <w:shd w:val="clear" w:color="auto" w:fill="FFFFFF" w:themeFill="background1"/>
        </w:rPr>
        <w:t>yчae</w:t>
      </w:r>
      <w:proofErr w:type="spellEnd"/>
      <w:r w:rsidRPr="00035028">
        <w:rPr>
          <w:sz w:val="24"/>
          <w:szCs w:val="24"/>
          <w:shd w:val="clear" w:color="auto" w:fill="FFFFFF" w:themeFill="background1"/>
        </w:rPr>
        <w:t xml:space="preserve"> </w:t>
      </w:r>
      <w:r w:rsidR="00133408" w:rsidRPr="00035028">
        <w:rPr>
          <w:sz w:val="24"/>
          <w:szCs w:val="24"/>
          <w:shd w:val="clear" w:color="auto" w:fill="FFFFFF" w:themeFill="background1"/>
        </w:rPr>
        <w:t xml:space="preserve"> </w:t>
      </w:r>
      <w:r w:rsidRPr="00035028">
        <w:rPr>
          <w:sz w:val="24"/>
          <w:szCs w:val="24"/>
          <w:shd w:val="clear" w:color="auto" w:fill="FFFFFF" w:themeFill="background1"/>
        </w:rPr>
        <w:t xml:space="preserve">необходимо прийти в  ближайшее отделение сбербанка и </w:t>
      </w:r>
      <w:r w:rsidR="009F6A1D">
        <w:rPr>
          <w:sz w:val="24"/>
          <w:szCs w:val="24"/>
          <w:shd w:val="clear" w:color="auto" w:fill="FFFFFF" w:themeFill="background1"/>
        </w:rPr>
        <w:t>обязательно обсудить все детали с консультантом. Для оформления карты потребуется паспорт.</w:t>
      </w:r>
    </w:p>
    <w:p w:rsidR="00035028" w:rsidRDefault="00035028" w:rsidP="00F70494">
      <w:pPr>
        <w:rPr>
          <w:sz w:val="24"/>
          <w:szCs w:val="24"/>
        </w:rPr>
      </w:pPr>
      <w:r w:rsidRPr="00035028">
        <w:rPr>
          <w:sz w:val="24"/>
          <w:szCs w:val="24"/>
        </w:rPr>
        <w:t>Кроме того для оформления необходимо:</w:t>
      </w:r>
    </w:p>
    <w:p w:rsidR="009F6A1D" w:rsidRDefault="009F6A1D" w:rsidP="009F6A1D">
      <w:pPr>
        <w:pStyle w:val="a8"/>
        <w:numPr>
          <w:ilvl w:val="0"/>
          <w:numId w:val="15"/>
        </w:numPr>
        <w:rPr>
          <w:sz w:val="24"/>
          <w:szCs w:val="24"/>
        </w:rPr>
      </w:pPr>
      <w:r w:rsidRPr="009F6A1D">
        <w:rPr>
          <w:sz w:val="24"/>
          <w:szCs w:val="24"/>
        </w:rPr>
        <w:t xml:space="preserve">выбрать </w:t>
      </w:r>
      <w:r w:rsidR="004F0819">
        <w:rPr>
          <w:sz w:val="24"/>
          <w:szCs w:val="24"/>
        </w:rPr>
        <w:t>платежную систему,</w:t>
      </w:r>
      <w:r w:rsidRPr="009F6A1D">
        <w:rPr>
          <w:sz w:val="24"/>
          <w:szCs w:val="24"/>
        </w:rPr>
        <w:t xml:space="preserve"> </w:t>
      </w:r>
      <w:r w:rsidR="004F0819">
        <w:rPr>
          <w:sz w:val="24"/>
          <w:szCs w:val="24"/>
        </w:rPr>
        <w:t>к</w:t>
      </w:r>
      <w:r w:rsidRPr="009F6A1D">
        <w:rPr>
          <w:sz w:val="24"/>
          <w:szCs w:val="24"/>
        </w:rPr>
        <w:t>оторой пользователь предпочитает пользоваться;</w:t>
      </w:r>
    </w:p>
    <w:p w:rsidR="009F6A1D" w:rsidRDefault="009F6A1D" w:rsidP="009F6A1D">
      <w:pPr>
        <w:pStyle w:val="a8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ук</w:t>
      </w:r>
      <w:r w:rsidR="004F0819">
        <w:rPr>
          <w:sz w:val="24"/>
          <w:szCs w:val="24"/>
        </w:rPr>
        <w:t xml:space="preserve">азать, какой дизайн он выбирает: </w:t>
      </w:r>
      <w:r>
        <w:rPr>
          <w:sz w:val="24"/>
          <w:szCs w:val="24"/>
        </w:rPr>
        <w:t>индивидуальный или стандартный;</w:t>
      </w:r>
    </w:p>
    <w:p w:rsidR="004F0819" w:rsidRDefault="004F0819" w:rsidP="009F6A1D">
      <w:pPr>
        <w:pStyle w:val="a8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поставить личную подпись;</w:t>
      </w:r>
    </w:p>
    <w:p w:rsidR="004F0819" w:rsidRPr="009F6A1D" w:rsidRDefault="004F0819" w:rsidP="009F6A1D">
      <w:pPr>
        <w:pStyle w:val="a8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узнать, в какое время можно прийти и забрать готовую банковскую карточку.</w:t>
      </w:r>
    </w:p>
    <w:p w:rsidR="00035028" w:rsidRDefault="00035028" w:rsidP="00035028">
      <w:pPr>
        <w:pStyle w:val="a8"/>
        <w:rPr>
          <w:rFonts w:asciiTheme="minorHAnsi" w:hAnsiTheme="minorHAnsi" w:cstheme="minorHAnsi"/>
          <w:sz w:val="24"/>
          <w:szCs w:val="24"/>
        </w:rPr>
      </w:pPr>
    </w:p>
    <w:p w:rsidR="00035028" w:rsidRPr="00135245" w:rsidRDefault="00035028" w:rsidP="00035028">
      <w:pPr>
        <w:pStyle w:val="a8"/>
        <w:rPr>
          <w:rFonts w:asciiTheme="minorHAnsi" w:hAnsiTheme="minorHAnsi" w:cstheme="minorHAnsi"/>
          <w:b/>
          <w:color w:val="00B050"/>
          <w:sz w:val="32"/>
          <w:szCs w:val="32"/>
        </w:rPr>
      </w:pPr>
      <w:r w:rsidRPr="00135245">
        <w:rPr>
          <w:rFonts w:asciiTheme="minorHAnsi" w:hAnsiTheme="minorHAnsi" w:cstheme="minorHAnsi"/>
          <w:b/>
          <w:color w:val="00B050"/>
          <w:sz w:val="32"/>
          <w:szCs w:val="32"/>
        </w:rPr>
        <w:t>Оформление по интернету</w:t>
      </w:r>
    </w:p>
    <w:p w:rsidR="002C2D58" w:rsidRPr="0018559C" w:rsidRDefault="004F0819" w:rsidP="0018559C">
      <w:pPr>
        <w:rPr>
          <w:sz w:val="24"/>
          <w:szCs w:val="24"/>
        </w:rPr>
      </w:pPr>
      <w:r>
        <w:rPr>
          <w:sz w:val="24"/>
          <w:szCs w:val="24"/>
        </w:rPr>
        <w:t xml:space="preserve">Если нет желания  посещать </w:t>
      </w:r>
      <w:r w:rsidR="00035028" w:rsidRPr="00035028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отделение</w:t>
      </w:r>
      <w:r w:rsidR="00035028" w:rsidRPr="00035028">
        <w:rPr>
          <w:sz w:val="24"/>
          <w:szCs w:val="24"/>
        </w:rPr>
        <w:t xml:space="preserve"> Сбербанка</w:t>
      </w:r>
      <w:r>
        <w:rPr>
          <w:sz w:val="24"/>
          <w:szCs w:val="24"/>
        </w:rPr>
        <w:t xml:space="preserve"> лично</w:t>
      </w:r>
      <w:r w:rsidR="00035028" w:rsidRPr="00035028">
        <w:rPr>
          <w:sz w:val="24"/>
          <w:szCs w:val="24"/>
        </w:rPr>
        <w:t xml:space="preserve">, то </w:t>
      </w:r>
      <w:r>
        <w:rPr>
          <w:sz w:val="24"/>
          <w:szCs w:val="24"/>
        </w:rPr>
        <w:t xml:space="preserve"> все операции можно сделать по интернету  в личном  кабинете</w:t>
      </w:r>
      <w:r w:rsidR="00035028" w:rsidRPr="00035028">
        <w:rPr>
          <w:sz w:val="24"/>
          <w:szCs w:val="24"/>
        </w:rPr>
        <w:t>.</w:t>
      </w:r>
      <w:r>
        <w:rPr>
          <w:sz w:val="24"/>
          <w:szCs w:val="24"/>
        </w:rPr>
        <w:t xml:space="preserve">  Для этого необходимо  указать паспортные и личные  данные</w:t>
      </w:r>
      <w:r w:rsidR="00035028" w:rsidRPr="00035028">
        <w:rPr>
          <w:sz w:val="24"/>
          <w:szCs w:val="24"/>
        </w:rPr>
        <w:t>,</w:t>
      </w:r>
      <w:r>
        <w:rPr>
          <w:sz w:val="24"/>
          <w:szCs w:val="24"/>
        </w:rPr>
        <w:t xml:space="preserve">  выбрать вариант  карты, а также указать координаты  для связи  с оператором. Вместе  с заявкой  также потребуется</w:t>
      </w:r>
      <w:r w:rsidR="009914BF">
        <w:rPr>
          <w:sz w:val="24"/>
          <w:szCs w:val="24"/>
        </w:rPr>
        <w:t xml:space="preserve">  отправить  фотографию из паспорта,  а также  выбрать  отделение, где можно  будет</w:t>
      </w:r>
      <w:r w:rsidR="00035028" w:rsidRPr="00035028">
        <w:rPr>
          <w:sz w:val="24"/>
          <w:szCs w:val="24"/>
        </w:rPr>
        <w:t xml:space="preserve"> </w:t>
      </w:r>
      <w:r w:rsidR="009914BF">
        <w:rPr>
          <w:sz w:val="24"/>
          <w:szCs w:val="24"/>
        </w:rPr>
        <w:t xml:space="preserve"> получить  готовую карточку</w:t>
      </w:r>
      <w:r w:rsidR="00035028" w:rsidRPr="00035028">
        <w:rPr>
          <w:sz w:val="24"/>
          <w:szCs w:val="24"/>
        </w:rPr>
        <w:t>.</w:t>
      </w:r>
    </w:p>
    <w:p w:rsidR="009F6A1D" w:rsidRPr="00135245" w:rsidRDefault="009F6A1D" w:rsidP="0018559C">
      <w:pPr>
        <w:spacing w:line="240" w:lineRule="auto"/>
        <w:jc w:val="center"/>
        <w:textAlignment w:val="baseline"/>
        <w:rPr>
          <w:rFonts w:asciiTheme="minorHAnsi" w:hAnsiTheme="minorHAnsi" w:cstheme="minorHAnsi"/>
          <w:b/>
          <w:color w:val="00B050"/>
          <w:sz w:val="32"/>
          <w:szCs w:val="32"/>
        </w:rPr>
      </w:pPr>
      <w:r w:rsidRPr="00135245">
        <w:rPr>
          <w:rFonts w:asciiTheme="minorHAnsi" w:hAnsiTheme="minorHAnsi" w:cstheme="minorHAnsi"/>
          <w:b/>
          <w:color w:val="00B050"/>
          <w:sz w:val="32"/>
          <w:szCs w:val="32"/>
        </w:rPr>
        <w:lastRenderedPageBreak/>
        <w:t>Возможности карточки</w:t>
      </w:r>
    </w:p>
    <w:p w:rsidR="009F6A1D" w:rsidRDefault="009914BF" w:rsidP="009F6A1D">
      <w:pPr>
        <w:rPr>
          <w:sz w:val="24"/>
          <w:szCs w:val="24"/>
        </w:rPr>
      </w:pPr>
      <w:r>
        <w:rPr>
          <w:sz w:val="24"/>
          <w:szCs w:val="24"/>
        </w:rPr>
        <w:t xml:space="preserve">Используя </w:t>
      </w:r>
      <w:proofErr w:type="spellStart"/>
      <w:r>
        <w:rPr>
          <w:sz w:val="24"/>
          <w:szCs w:val="24"/>
        </w:rPr>
        <w:t>сбербанковскую</w:t>
      </w:r>
      <w:proofErr w:type="spellEnd"/>
      <w:r>
        <w:rPr>
          <w:sz w:val="24"/>
          <w:szCs w:val="24"/>
        </w:rPr>
        <w:t xml:space="preserve"> карту, любой клиент может проводить бесконтактные платежи. Такая возможность появилась благодаря беспроводной технологии </w:t>
      </w:r>
      <w:proofErr w:type="spellStart"/>
      <w:r>
        <w:rPr>
          <w:sz w:val="24"/>
          <w:szCs w:val="24"/>
        </w:rPr>
        <w:t>Wi-Fi</w:t>
      </w:r>
      <w:proofErr w:type="spellEnd"/>
      <w:r>
        <w:rPr>
          <w:sz w:val="24"/>
          <w:szCs w:val="24"/>
        </w:rPr>
        <w:t>.  Молодые  люди любят такой метод оплаты, посколь</w:t>
      </w:r>
      <w:r w:rsidR="00D7593C">
        <w:rPr>
          <w:sz w:val="24"/>
          <w:szCs w:val="24"/>
        </w:rPr>
        <w:t>ку</w:t>
      </w:r>
      <w:r>
        <w:rPr>
          <w:sz w:val="24"/>
          <w:szCs w:val="24"/>
        </w:rPr>
        <w:t xml:space="preserve"> это модно </w:t>
      </w:r>
      <w:r w:rsidR="00D7593C">
        <w:rPr>
          <w:sz w:val="24"/>
          <w:szCs w:val="24"/>
        </w:rPr>
        <w:t xml:space="preserve"> и удобно — платить, используя всего лишь одно касание. Чтобы воспользоваться услугой, необходимо приложить банковскую карту  к  специальному терминалу  чипом  вниз и подождать  всего пару секунд  для связи  двух устройств</w:t>
      </w:r>
      <w:r w:rsidR="009F6A1D" w:rsidRPr="009F6A1D">
        <w:rPr>
          <w:sz w:val="24"/>
          <w:szCs w:val="24"/>
        </w:rPr>
        <w:t>.</w:t>
      </w:r>
    </w:p>
    <w:p w:rsidR="0018559C" w:rsidRPr="0018559C" w:rsidRDefault="0018559C" w:rsidP="009F6A1D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886075" cy="1619250"/>
            <wp:effectExtent l="19050" t="0" r="9525" b="0"/>
            <wp:docPr id="10" name="Рисунок 10" descr="https://vendeks.ru/data/images/ipp320_ctl_card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endeks.ru/data/images/ipp320_ctl_card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35" cy="162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A1D" w:rsidRDefault="0018559C" w:rsidP="0018559C">
      <w:r>
        <w:t xml:space="preserve">Если  клиент забыл  карту дома, то пользоваться услугами можно  через специальное приложение со своего телефона, который поддерживает операционную систему </w:t>
      </w:r>
      <w:r w:rsidR="009F6A1D" w:rsidRPr="0018559C">
        <w:t xml:space="preserve"> </w:t>
      </w:r>
      <w:proofErr w:type="spellStart"/>
      <w:r w:rsidR="009F6A1D" w:rsidRPr="0018559C">
        <w:t>Android</w:t>
      </w:r>
      <w:proofErr w:type="spellEnd"/>
      <w:r w:rsidR="009F6A1D" w:rsidRPr="0018559C">
        <w:t xml:space="preserve"> и </w:t>
      </w:r>
      <w:proofErr w:type="spellStart"/>
      <w:r w:rsidR="009F6A1D" w:rsidRPr="0018559C">
        <w:t>Apple</w:t>
      </w:r>
      <w:proofErr w:type="spellEnd"/>
      <w:r w:rsidR="009F6A1D" w:rsidRPr="0018559C">
        <w:t xml:space="preserve"> </w:t>
      </w:r>
      <w:proofErr w:type="spellStart"/>
      <w:r w:rsidR="009F6A1D" w:rsidRPr="0018559C">
        <w:t>Pay</w:t>
      </w:r>
      <w:proofErr w:type="spellEnd"/>
      <w:r w:rsidR="009F6A1D" w:rsidRPr="0018559C">
        <w:t>.</w:t>
      </w:r>
    </w:p>
    <w:p w:rsidR="00770D9F" w:rsidRPr="006855DC" w:rsidRDefault="0018559C" w:rsidP="006855DC">
      <w:r>
        <w:rPr>
          <w:noProof/>
        </w:rPr>
        <w:drawing>
          <wp:inline distT="0" distB="0" distL="0" distR="0">
            <wp:extent cx="2962275" cy="1362075"/>
            <wp:effectExtent l="19050" t="0" r="9525" b="0"/>
            <wp:docPr id="13" name="Рисунок 13" descr="https://susanin.news/upload/iblock/994/994a0ad4f534e4d07a156bace6537c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sanin.news/upload/iblock/994/994a0ad4f534e4d07a156bace6537cd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63" cy="136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D9F" w:rsidRPr="006855DC" w:rsidSect="007D7FE9">
      <w:pgSz w:w="16838" w:h="11906" w:orient="landscape"/>
      <w:pgMar w:top="426" w:right="395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5E0"/>
    <w:multiLevelType w:val="multilevel"/>
    <w:tmpl w:val="3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F5357"/>
    <w:multiLevelType w:val="hybridMultilevel"/>
    <w:tmpl w:val="ED76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07F30"/>
    <w:multiLevelType w:val="hybridMultilevel"/>
    <w:tmpl w:val="3926F0A6"/>
    <w:lvl w:ilvl="0" w:tplc="16B8FD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0A53"/>
    <w:multiLevelType w:val="multilevel"/>
    <w:tmpl w:val="81C0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82E95"/>
    <w:multiLevelType w:val="hybridMultilevel"/>
    <w:tmpl w:val="6C64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E1887"/>
    <w:multiLevelType w:val="hybridMultilevel"/>
    <w:tmpl w:val="6D608E7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2E436EB3"/>
    <w:multiLevelType w:val="hybridMultilevel"/>
    <w:tmpl w:val="294EEE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0D27AC"/>
    <w:multiLevelType w:val="multilevel"/>
    <w:tmpl w:val="68DA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A49F4"/>
    <w:multiLevelType w:val="multilevel"/>
    <w:tmpl w:val="D1B2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C46E4"/>
    <w:multiLevelType w:val="multilevel"/>
    <w:tmpl w:val="CEA4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16078"/>
    <w:multiLevelType w:val="hybridMultilevel"/>
    <w:tmpl w:val="E21C0296"/>
    <w:lvl w:ilvl="0" w:tplc="F2263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C17DC5"/>
    <w:multiLevelType w:val="multilevel"/>
    <w:tmpl w:val="7638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A87488"/>
    <w:multiLevelType w:val="multilevel"/>
    <w:tmpl w:val="B2AA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981CD2"/>
    <w:multiLevelType w:val="hybridMultilevel"/>
    <w:tmpl w:val="CFAC7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07542"/>
    <w:multiLevelType w:val="multilevel"/>
    <w:tmpl w:val="5376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790BA9"/>
    <w:multiLevelType w:val="multilevel"/>
    <w:tmpl w:val="2006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F7774E"/>
    <w:multiLevelType w:val="hybridMultilevel"/>
    <w:tmpl w:val="31B4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5"/>
  </w:num>
  <w:num w:numId="5">
    <w:abstractNumId w:val="12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14"/>
  </w:num>
  <w:num w:numId="12">
    <w:abstractNumId w:val="2"/>
  </w:num>
  <w:num w:numId="13">
    <w:abstractNumId w:val="13"/>
  </w:num>
  <w:num w:numId="14">
    <w:abstractNumId w:val="16"/>
  </w:num>
  <w:num w:numId="15">
    <w:abstractNumId w:val="4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B4B"/>
    <w:rsid w:val="00027F52"/>
    <w:rsid w:val="00035028"/>
    <w:rsid w:val="0008638E"/>
    <w:rsid w:val="000E43DB"/>
    <w:rsid w:val="00133408"/>
    <w:rsid w:val="00135245"/>
    <w:rsid w:val="00137390"/>
    <w:rsid w:val="0016277E"/>
    <w:rsid w:val="001711F7"/>
    <w:rsid w:val="0018559C"/>
    <w:rsid w:val="00194C99"/>
    <w:rsid w:val="001E1213"/>
    <w:rsid w:val="001F6243"/>
    <w:rsid w:val="00232C4F"/>
    <w:rsid w:val="002475A8"/>
    <w:rsid w:val="00247B45"/>
    <w:rsid w:val="002C1273"/>
    <w:rsid w:val="002C2D58"/>
    <w:rsid w:val="002E1771"/>
    <w:rsid w:val="003618AB"/>
    <w:rsid w:val="003C2674"/>
    <w:rsid w:val="0040551E"/>
    <w:rsid w:val="00406457"/>
    <w:rsid w:val="00440E8C"/>
    <w:rsid w:val="00480353"/>
    <w:rsid w:val="004A06E0"/>
    <w:rsid w:val="004E0B4B"/>
    <w:rsid w:val="004E616F"/>
    <w:rsid w:val="004F0819"/>
    <w:rsid w:val="00500EC7"/>
    <w:rsid w:val="00511D13"/>
    <w:rsid w:val="00535B76"/>
    <w:rsid w:val="00542FD9"/>
    <w:rsid w:val="005620BF"/>
    <w:rsid w:val="0056340C"/>
    <w:rsid w:val="005A03DD"/>
    <w:rsid w:val="005A2A1F"/>
    <w:rsid w:val="005A5F47"/>
    <w:rsid w:val="005D2A38"/>
    <w:rsid w:val="006106FE"/>
    <w:rsid w:val="00613AFC"/>
    <w:rsid w:val="00681B1C"/>
    <w:rsid w:val="006831BF"/>
    <w:rsid w:val="006855DC"/>
    <w:rsid w:val="00694B4A"/>
    <w:rsid w:val="006D6298"/>
    <w:rsid w:val="00710BE3"/>
    <w:rsid w:val="0074551D"/>
    <w:rsid w:val="00767937"/>
    <w:rsid w:val="00770D9F"/>
    <w:rsid w:val="007C459D"/>
    <w:rsid w:val="007D0D21"/>
    <w:rsid w:val="007D7FE9"/>
    <w:rsid w:val="007E6B33"/>
    <w:rsid w:val="007F69EB"/>
    <w:rsid w:val="0081759E"/>
    <w:rsid w:val="00844076"/>
    <w:rsid w:val="0088218F"/>
    <w:rsid w:val="00887833"/>
    <w:rsid w:val="008B6450"/>
    <w:rsid w:val="00904142"/>
    <w:rsid w:val="009754E9"/>
    <w:rsid w:val="00977F74"/>
    <w:rsid w:val="009914BF"/>
    <w:rsid w:val="00995C3C"/>
    <w:rsid w:val="009A39F9"/>
    <w:rsid w:val="009C694B"/>
    <w:rsid w:val="009D1929"/>
    <w:rsid w:val="009D642D"/>
    <w:rsid w:val="009F6A1D"/>
    <w:rsid w:val="00A7143B"/>
    <w:rsid w:val="00A759E0"/>
    <w:rsid w:val="00A87A84"/>
    <w:rsid w:val="00AC44D4"/>
    <w:rsid w:val="00AC5F15"/>
    <w:rsid w:val="00AF23C5"/>
    <w:rsid w:val="00B9461F"/>
    <w:rsid w:val="00BD42EB"/>
    <w:rsid w:val="00BE2FC3"/>
    <w:rsid w:val="00BF253B"/>
    <w:rsid w:val="00BF467F"/>
    <w:rsid w:val="00C04DC5"/>
    <w:rsid w:val="00C10CC2"/>
    <w:rsid w:val="00C13949"/>
    <w:rsid w:val="00C20F66"/>
    <w:rsid w:val="00C36720"/>
    <w:rsid w:val="00CA5C35"/>
    <w:rsid w:val="00CE0918"/>
    <w:rsid w:val="00CF0284"/>
    <w:rsid w:val="00D70875"/>
    <w:rsid w:val="00D7593C"/>
    <w:rsid w:val="00D8740F"/>
    <w:rsid w:val="00DA0405"/>
    <w:rsid w:val="00DB3B43"/>
    <w:rsid w:val="00DB5384"/>
    <w:rsid w:val="00DC284D"/>
    <w:rsid w:val="00DD7539"/>
    <w:rsid w:val="00E3636E"/>
    <w:rsid w:val="00E36B15"/>
    <w:rsid w:val="00EE6C13"/>
    <w:rsid w:val="00F01B6E"/>
    <w:rsid w:val="00F21460"/>
    <w:rsid w:val="00F214E5"/>
    <w:rsid w:val="00F524D8"/>
    <w:rsid w:val="00F70494"/>
    <w:rsid w:val="00F762E3"/>
    <w:rsid w:val="00FD7807"/>
    <w:rsid w:val="00FE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7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E0B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0B4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3618A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E0B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4E0B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unhideWhenUsed/>
    <w:rsid w:val="004E0B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0B4B"/>
  </w:style>
  <w:style w:type="paragraph" w:styleId="a4">
    <w:name w:val="Normal (Web)"/>
    <w:basedOn w:val="a"/>
    <w:uiPriority w:val="99"/>
    <w:unhideWhenUsed/>
    <w:rsid w:val="004E0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4E0B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0B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E0B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7FE9"/>
    <w:pPr>
      <w:ind w:left="720"/>
      <w:contextualSpacing/>
    </w:pPr>
  </w:style>
  <w:style w:type="paragraph" w:customStyle="1" w:styleId="paragraph">
    <w:name w:val="paragraph"/>
    <w:basedOn w:val="a"/>
    <w:rsid w:val="00683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rsid w:val="003618AB"/>
    <w:rPr>
      <w:rFonts w:ascii="Cambria" w:eastAsia="Times New Roman" w:hAnsi="Cambria" w:cs="Times New Roman"/>
      <w:b/>
      <w:bCs/>
      <w:i/>
      <w:iCs/>
      <w:color w:val="4F81BD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876">
              <w:marLeft w:val="0"/>
              <w:marRight w:val="0"/>
              <w:marTop w:val="750"/>
              <w:marBottom w:val="0"/>
              <w:divBdr>
                <w:top w:val="none" w:sz="0" w:space="15" w:color="auto"/>
                <w:left w:val="single" w:sz="12" w:space="0" w:color="419ACB"/>
                <w:bottom w:val="none" w:sz="0" w:space="4" w:color="auto"/>
                <w:right w:val="none" w:sz="0" w:space="0" w:color="auto"/>
              </w:divBdr>
            </w:div>
            <w:div w:id="13096280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0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73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4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0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34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8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9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7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040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15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40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71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89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66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15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42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1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05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9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91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6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49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39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13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9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5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170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595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42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6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5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3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282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508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3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23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5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94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31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60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16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4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7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7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9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7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17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77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6856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7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12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38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34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9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4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826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37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74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86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881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8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1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03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87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27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34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12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53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1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9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5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0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425493">
          <w:marLeft w:val="0"/>
          <w:marRight w:val="0"/>
          <w:marTop w:val="300"/>
          <w:marBottom w:val="225"/>
          <w:divBdr>
            <w:top w:val="none" w:sz="0" w:space="9" w:color="auto"/>
            <w:left w:val="single" w:sz="12" w:space="11" w:color="419ACB"/>
            <w:bottom w:val="none" w:sz="0" w:space="9" w:color="auto"/>
            <w:right w:val="none" w:sz="0" w:space="11" w:color="auto"/>
          </w:divBdr>
        </w:div>
      </w:divsChild>
    </w:div>
    <w:div w:id="1370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503">
          <w:marLeft w:val="0"/>
          <w:marRight w:val="0"/>
          <w:marTop w:val="10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838">
          <w:marLeft w:val="0"/>
          <w:marRight w:val="0"/>
          <w:marTop w:val="180"/>
          <w:marBottom w:val="180"/>
          <w:divBdr>
            <w:top w:val="none" w:sz="0" w:space="0" w:color="auto"/>
            <w:left w:val="single" w:sz="6" w:space="8" w:color="C3CEB3"/>
            <w:bottom w:val="none" w:sz="0" w:space="0" w:color="auto"/>
            <w:right w:val="single" w:sz="6" w:space="8" w:color="C3CEB3"/>
          </w:divBdr>
          <w:divsChild>
            <w:div w:id="183391381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5285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881C-3C2E-45D7-8D3B-3A509D1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ГООУ Зеленоборский детский дом</Company>
  <LinksUpToDate>false</LinksUpToDate>
  <CharactersWithSpaces>4284</CharactersWithSpaces>
  <SharedDoc>false</SharedDoc>
  <HLinks>
    <vt:vector size="36" baseType="variant">
      <vt:variant>
        <vt:i4>2424949</vt:i4>
      </vt:variant>
      <vt:variant>
        <vt:i4>15</vt:i4>
      </vt:variant>
      <vt:variant>
        <vt:i4>0</vt:i4>
      </vt:variant>
      <vt:variant>
        <vt:i4>5</vt:i4>
      </vt:variant>
      <vt:variant>
        <vt:lpwstr>https://nadoremont.com/wp-content/uploads/2021/05/Nekontroliruemoe-ispolzovanie-poroshka-e1621498907480.jpg</vt:lpwstr>
      </vt:variant>
      <vt:variant>
        <vt:lpwstr/>
      </vt:variant>
      <vt:variant>
        <vt:i4>1769490</vt:i4>
      </vt:variant>
      <vt:variant>
        <vt:i4>12</vt:i4>
      </vt:variant>
      <vt:variant>
        <vt:i4>0</vt:i4>
      </vt:variant>
      <vt:variant>
        <vt:i4>5</vt:i4>
      </vt:variant>
      <vt:variant>
        <vt:lpwstr>https://nadoremont.com/wp-content/uploads/2021/05/Neproverennyie-karmanyi.jpg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https://nadoremont.com/wp-content/uploads/2021/05/Prevyishenie-dopustimoy-nagruzki-e1621498860974.jpeg</vt:lpwstr>
      </vt:variant>
      <vt:variant>
        <vt:lpwstr/>
      </vt:variant>
      <vt:variant>
        <vt:i4>3801147</vt:i4>
      </vt:variant>
      <vt:variant>
        <vt:i4>6</vt:i4>
      </vt:variant>
      <vt:variant>
        <vt:i4>0</vt:i4>
      </vt:variant>
      <vt:variant>
        <vt:i4>5</vt:i4>
      </vt:variant>
      <vt:variant>
        <vt:lpwstr>https://nadoremont.com/wp-content/uploads/2021/05/Sovmestnaya-stirka-e1621498886583.jpg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https://nadoremont.com/wp-content/uploads/2021/05/Nepravilnyiy-uhod-za-mashinoy-e1621498951760.jpeg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https://nadoremont.com/wp-content/uploads/2021/05/Odin-rezhim-stirki-dlya-vseh-veshhey-e1621498930417.jpg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дом</dc:creator>
  <cp:lastModifiedBy>Центр</cp:lastModifiedBy>
  <cp:revision>9</cp:revision>
  <cp:lastPrinted>2021-11-18T06:14:00Z</cp:lastPrinted>
  <dcterms:created xsi:type="dcterms:W3CDTF">2021-11-16T09:08:00Z</dcterms:created>
  <dcterms:modified xsi:type="dcterms:W3CDTF">2021-11-18T06:15:00Z</dcterms:modified>
</cp:coreProperties>
</file>